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6212B" w14:textId="77777777" w:rsidR="006E6E3A" w:rsidRDefault="006E6E3A">
      <w:pPr>
        <w:pStyle w:val="BodyText"/>
        <w:spacing w:before="5"/>
        <w:rPr>
          <w:rFonts w:ascii="Times New Roman"/>
          <w:sz w:val="12"/>
        </w:rPr>
      </w:pPr>
    </w:p>
    <w:p w14:paraId="73A34EAD" w14:textId="77777777" w:rsidR="006E6E3A" w:rsidRDefault="009B67AC">
      <w:pPr>
        <w:spacing w:before="86"/>
        <w:ind w:left="2378" w:right="2107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NYSACOP WEBINAR SERIES - MARCH 9, 2021</w:t>
      </w:r>
    </w:p>
    <w:p w14:paraId="5B0E3DF4" w14:textId="77777777" w:rsidR="006E6E3A" w:rsidRDefault="006E6E3A">
      <w:pPr>
        <w:pStyle w:val="BodyText"/>
        <w:spacing w:before="7"/>
        <w:rPr>
          <w:rFonts w:ascii="Times New Roman"/>
          <w:sz w:val="37"/>
        </w:rPr>
      </w:pPr>
    </w:p>
    <w:p w14:paraId="4C6BA443" w14:textId="77777777" w:rsidR="006E6E3A" w:rsidRDefault="009B67AC">
      <w:pPr>
        <w:pStyle w:val="Title"/>
        <w:rPr>
          <w:u w:val="none"/>
        </w:rPr>
      </w:pPr>
      <w:r>
        <w:rPr>
          <w:u w:val="thick"/>
        </w:rPr>
        <w:t>Building a Leadership Culture</w:t>
      </w:r>
    </w:p>
    <w:p w14:paraId="58898A63" w14:textId="77777777" w:rsidR="006E6E3A" w:rsidRDefault="006E6E3A">
      <w:pPr>
        <w:pStyle w:val="BodyText"/>
        <w:rPr>
          <w:b/>
          <w:sz w:val="20"/>
        </w:rPr>
      </w:pPr>
    </w:p>
    <w:p w14:paraId="2F8ECEF5" w14:textId="77777777" w:rsidR="006E6E3A" w:rsidRDefault="006E6E3A">
      <w:pPr>
        <w:pStyle w:val="BodyText"/>
        <w:rPr>
          <w:b/>
          <w:sz w:val="20"/>
        </w:rPr>
      </w:pPr>
    </w:p>
    <w:p w14:paraId="14A6626D" w14:textId="77777777" w:rsidR="006E6E3A" w:rsidRDefault="006E6E3A">
      <w:pPr>
        <w:pStyle w:val="BodyText"/>
        <w:spacing w:before="10"/>
        <w:rPr>
          <w:b/>
          <w:sz w:val="18"/>
        </w:rPr>
      </w:pPr>
    </w:p>
    <w:p w14:paraId="4E1AA5C5" w14:textId="4E59EE76" w:rsidR="006E6E3A" w:rsidRDefault="009B67AC">
      <w:pPr>
        <w:pStyle w:val="BodyText"/>
        <w:spacing w:line="259" w:lineRule="auto"/>
        <w:ind w:left="1360" w:right="505"/>
        <w:jc w:val="both"/>
      </w:pPr>
      <w:r>
        <w:rPr>
          <w:b/>
        </w:rPr>
        <w:t xml:space="preserve">Description: </w:t>
      </w:r>
      <w:r>
        <w:t>What is the leadership culture like in your organization? Are your leaders on the same page, do they have a consistency of purpose? Do the leaders on your team share the same goals, values</w:t>
      </w:r>
      <w:r w:rsidR="00D41B5D">
        <w:t>,</w:t>
      </w:r>
      <w:r>
        <w:t xml:space="preserve"> and practices? How are the leaders in your department </w:t>
      </w:r>
      <w:r>
        <w:rPr>
          <w:i/>
        </w:rPr>
        <w:t xml:space="preserve">DOING </w:t>
      </w:r>
      <w:r>
        <w:t>leaders</w:t>
      </w:r>
      <w:r>
        <w:t xml:space="preserve">hip? This session will address how to assess the leadership culture in any organization and examine some practical steps you can use to influence and build a </w:t>
      </w:r>
      <w:r w:rsidR="00D41B5D">
        <w:t xml:space="preserve">strong and </w:t>
      </w:r>
      <w:r>
        <w:t>lasting culture of</w:t>
      </w:r>
      <w:r>
        <w:rPr>
          <w:spacing w:val="-18"/>
        </w:rPr>
        <w:t xml:space="preserve"> </w:t>
      </w:r>
      <w:r>
        <w:t>leadership.</w:t>
      </w:r>
    </w:p>
    <w:p w14:paraId="6F565CEA" w14:textId="77777777" w:rsidR="006E6E3A" w:rsidRDefault="006E6E3A">
      <w:pPr>
        <w:pStyle w:val="BodyText"/>
      </w:pPr>
    </w:p>
    <w:p w14:paraId="5F3781DB" w14:textId="77777777" w:rsidR="006E6E3A" w:rsidRDefault="006E6E3A">
      <w:pPr>
        <w:pStyle w:val="BodyText"/>
        <w:spacing w:before="9"/>
        <w:rPr>
          <w:sz w:val="27"/>
        </w:rPr>
      </w:pPr>
    </w:p>
    <w:p w14:paraId="6F7D8A58" w14:textId="0B91BF96" w:rsidR="006E6E3A" w:rsidRDefault="009B67AC">
      <w:pPr>
        <w:pStyle w:val="BodyText"/>
        <w:spacing w:line="259" w:lineRule="auto"/>
        <w:ind w:left="1360" w:right="545"/>
        <w:jc w:val="both"/>
      </w:pPr>
      <w:r>
        <w:rPr>
          <w:b/>
        </w:rPr>
        <w:t xml:space="preserve">Instructor Bio: </w:t>
      </w:r>
      <w:r>
        <w:t>Greg Veitch retired as the Chief of Police in Sar</w:t>
      </w:r>
      <w:r>
        <w:t xml:space="preserve">atoga Springs, NY after a distinguished 25-year career in law enforcement. A published author and graduate of the FBI National Academy, he holds a master’s degree in Leadership and teaches in the Criminal Justice program at SUNY Adirondack. From state and </w:t>
      </w:r>
      <w:r>
        <w:t>national conferences to small group leader development programs, Chief Veitch has taught leadership principles to police and civilian leaders from the executive level to first-line supervisors through his company, Noble Cause Training and Development, LLC</w:t>
      </w:r>
      <w:r>
        <w:t>. Greg</w:t>
      </w:r>
      <w:r>
        <w:t xml:space="preserve"> and his wife Jen live in Saratoga Springs, NY. They have five children and one grandchild.</w:t>
      </w:r>
    </w:p>
    <w:p w14:paraId="635B3ACF" w14:textId="3DEBF7A2" w:rsidR="00571A66" w:rsidRDefault="00571A66">
      <w:pPr>
        <w:pStyle w:val="BodyText"/>
        <w:spacing w:line="259" w:lineRule="auto"/>
        <w:ind w:left="1360" w:right="545"/>
        <w:jc w:val="both"/>
      </w:pPr>
    </w:p>
    <w:p w14:paraId="2087D2ED" w14:textId="009607AC" w:rsidR="00571A66" w:rsidRDefault="00571A66">
      <w:pPr>
        <w:pStyle w:val="BodyText"/>
        <w:spacing w:line="259" w:lineRule="auto"/>
        <w:ind w:left="1360" w:right="545"/>
        <w:jc w:val="both"/>
      </w:pPr>
      <w:r>
        <w:t>Greg can be reached at: gregveitch@noblecausetraining.com</w:t>
      </w:r>
    </w:p>
    <w:p w14:paraId="3E313F5D" w14:textId="77777777" w:rsidR="006E6E3A" w:rsidRDefault="006E6E3A">
      <w:pPr>
        <w:pStyle w:val="BodyText"/>
        <w:rPr>
          <w:sz w:val="20"/>
        </w:rPr>
      </w:pPr>
    </w:p>
    <w:p w14:paraId="0258B41F" w14:textId="77777777" w:rsidR="006E6E3A" w:rsidRDefault="006E6E3A">
      <w:pPr>
        <w:pStyle w:val="BodyText"/>
        <w:rPr>
          <w:sz w:val="20"/>
        </w:rPr>
      </w:pPr>
    </w:p>
    <w:p w14:paraId="2002BADE" w14:textId="77777777" w:rsidR="006E6E3A" w:rsidRDefault="006E6E3A">
      <w:pPr>
        <w:pStyle w:val="BodyText"/>
        <w:rPr>
          <w:sz w:val="20"/>
        </w:rPr>
      </w:pPr>
    </w:p>
    <w:p w14:paraId="23C79392" w14:textId="77777777" w:rsidR="006E6E3A" w:rsidRDefault="006E6E3A">
      <w:pPr>
        <w:pStyle w:val="BodyText"/>
        <w:rPr>
          <w:sz w:val="20"/>
        </w:rPr>
      </w:pPr>
    </w:p>
    <w:p w14:paraId="3A750601" w14:textId="77777777" w:rsidR="006E6E3A" w:rsidRDefault="009B67AC">
      <w:pPr>
        <w:pStyle w:val="BodyText"/>
        <w:spacing w:before="3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6743685" wp14:editId="235C6436">
            <wp:simplePos x="0" y="0"/>
            <wp:positionH relativeFrom="page">
              <wp:posOffset>121918</wp:posOffset>
            </wp:positionH>
            <wp:positionV relativeFrom="paragraph">
              <wp:posOffset>570620</wp:posOffset>
            </wp:positionV>
            <wp:extent cx="4845460" cy="162991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460" cy="1629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A7D2191" wp14:editId="1D7D8920">
            <wp:simplePos x="0" y="0"/>
            <wp:positionH relativeFrom="page">
              <wp:posOffset>5149215</wp:posOffset>
            </wp:positionH>
            <wp:positionV relativeFrom="paragraph">
              <wp:posOffset>181955</wp:posOffset>
            </wp:positionV>
            <wp:extent cx="1931688" cy="232791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688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6E3A">
      <w:type w:val="continuous"/>
      <w:pgSz w:w="12240" w:h="15840"/>
      <w:pgMar w:top="1500" w:right="9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E3A"/>
    <w:rsid w:val="00571A66"/>
    <w:rsid w:val="006E6E3A"/>
    <w:rsid w:val="009B67AC"/>
    <w:rsid w:val="00D4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EDC3"/>
  <w15:docId w15:val="{3184DA4A-DA2F-44E0-87A2-B90A6510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378" w:right="2037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Veitch</dc:creator>
  <cp:lastModifiedBy>Greg Veitch</cp:lastModifiedBy>
  <cp:revision>4</cp:revision>
  <cp:lastPrinted>2021-02-05T19:36:00Z</cp:lastPrinted>
  <dcterms:created xsi:type="dcterms:W3CDTF">2021-02-05T19:23:00Z</dcterms:created>
  <dcterms:modified xsi:type="dcterms:W3CDTF">2021-02-05T19:40:00Z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2021-02-05T00:00:00Z</vt:filetime>
  </property>
</Properties>
</file>